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7040" w14:textId="77777777" w:rsidR="00FE5713" w:rsidRPr="00FE5713" w:rsidRDefault="00FE5713" w:rsidP="00A72224">
      <w:pPr>
        <w:spacing w:after="0" w:line="240" w:lineRule="auto"/>
        <w:rPr>
          <w:rFonts w:ascii="Arial" w:hAnsi="Arial" w:cs="Arial"/>
          <w:b/>
          <w:sz w:val="8"/>
          <w:szCs w:val="8"/>
          <w:lang w:val="en-GB"/>
        </w:rPr>
      </w:pPr>
    </w:p>
    <w:p w14:paraId="30F91C5F" w14:textId="77777777" w:rsidR="00B4353D" w:rsidRPr="00544796" w:rsidRDefault="001C2BFE" w:rsidP="00A72224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6D20CC">
        <w:rPr>
          <w:rFonts w:ascii="Arial" w:hAnsi="Arial" w:cs="Arial"/>
          <w:b/>
          <w:noProof/>
          <w:color w:val="00B0F0"/>
          <w:sz w:val="36"/>
          <w:szCs w:val="36"/>
          <w:lang w:val="en-GB" w:eastAsia="de-DE"/>
        </w:rPr>
        <w:t>°efp european</w:t>
      </w:r>
      <w:r w:rsidR="00697A29" w:rsidRPr="00697A29">
        <w:rPr>
          <w:rFonts w:ascii="Arial" w:hAnsi="Arial" w:cs="Arial"/>
          <w:b/>
          <w:color w:val="00B0F0"/>
          <w:sz w:val="36"/>
          <w:szCs w:val="36"/>
          <w:lang w:val="en-GB"/>
        </w:rPr>
        <w:t xml:space="preserve"> shooting stars</w:t>
      </w:r>
      <w:r w:rsidR="00697A29" w:rsidRPr="00697A29">
        <w:rPr>
          <w:rFonts w:ascii="Arial" w:hAnsi="Arial" w:cs="Arial"/>
          <w:b/>
          <w:color w:val="00B0F0"/>
          <w:sz w:val="28"/>
          <w:szCs w:val="28"/>
          <w:lang w:val="en-GB"/>
        </w:rPr>
        <w:t xml:space="preserve"> </w:t>
      </w:r>
      <w:r w:rsidR="00AC7DB7" w:rsidRPr="0007193A">
        <w:rPr>
          <w:rFonts w:ascii="Arial" w:hAnsi="Arial" w:cs="Arial"/>
          <w:sz w:val="28"/>
          <w:szCs w:val="28"/>
          <w:lang w:val="en-GB"/>
        </w:rPr>
        <w:br/>
      </w:r>
      <w:r w:rsidR="003343F6">
        <w:rPr>
          <w:rFonts w:ascii="Arial" w:hAnsi="Arial" w:cs="Arial"/>
          <w:sz w:val="28"/>
          <w:szCs w:val="28"/>
          <w:lang w:val="en-GB"/>
        </w:rPr>
        <w:t xml:space="preserve">at the Berlin International Film </w:t>
      </w:r>
      <w:r w:rsidR="004765D1">
        <w:rPr>
          <w:rFonts w:ascii="Arial" w:hAnsi="Arial" w:cs="Arial"/>
          <w:sz w:val="28"/>
          <w:szCs w:val="28"/>
          <w:lang w:val="en-GB"/>
        </w:rPr>
        <w:t xml:space="preserve">Festival, </w:t>
      </w:r>
      <w:r w:rsidR="002D7373">
        <w:rPr>
          <w:rFonts w:ascii="Arial" w:hAnsi="Arial" w:cs="Arial"/>
          <w:sz w:val="28"/>
          <w:szCs w:val="28"/>
          <w:lang w:val="en-GB"/>
        </w:rPr>
        <w:t>11 – 17</w:t>
      </w:r>
      <w:r w:rsidR="005E4973">
        <w:rPr>
          <w:rFonts w:ascii="Arial" w:hAnsi="Arial" w:cs="Arial"/>
          <w:sz w:val="28"/>
          <w:szCs w:val="28"/>
          <w:lang w:val="en-GB"/>
        </w:rPr>
        <w:t xml:space="preserve"> </w:t>
      </w:r>
      <w:r w:rsidR="004765D1">
        <w:rPr>
          <w:rFonts w:ascii="Arial" w:hAnsi="Arial" w:cs="Arial"/>
          <w:sz w:val="28"/>
          <w:szCs w:val="28"/>
          <w:lang w:val="en-GB"/>
        </w:rPr>
        <w:t>February</w:t>
      </w:r>
      <w:r w:rsidR="00E84EDA">
        <w:rPr>
          <w:rFonts w:ascii="Arial" w:hAnsi="Arial" w:cs="Arial"/>
          <w:sz w:val="28"/>
          <w:szCs w:val="28"/>
          <w:lang w:val="en-GB"/>
        </w:rPr>
        <w:t xml:space="preserve"> 2021</w:t>
      </w:r>
      <w:r w:rsidR="00826339">
        <w:rPr>
          <w:rFonts w:ascii="Arial" w:hAnsi="Arial" w:cs="Arial"/>
          <w:sz w:val="28"/>
          <w:szCs w:val="28"/>
          <w:lang w:val="en-GB"/>
        </w:rPr>
        <w:t xml:space="preserve"> (tbc)</w:t>
      </w:r>
    </w:p>
    <w:p w14:paraId="5FC2292C" w14:textId="77777777" w:rsidR="00A97779" w:rsidRPr="00A97779" w:rsidRDefault="00544796" w:rsidP="00A72224">
      <w:pPr>
        <w:spacing w:after="0" w:line="240" w:lineRule="auto"/>
        <w:rPr>
          <w:rFonts w:ascii="Arial" w:hAnsi="Arial" w:cs="Arial"/>
          <w:b/>
          <w:sz w:val="12"/>
          <w:szCs w:val="12"/>
          <w:lang w:val="en-GB"/>
        </w:rPr>
      </w:pPr>
      <w:r>
        <w:rPr>
          <w:rFonts w:ascii="Arial" w:hAnsi="Arial" w:cs="Arial"/>
          <w:b/>
          <w:noProof/>
          <w:color w:val="00B0F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0FCC" wp14:editId="2602F73A">
                <wp:simplePos x="0" y="0"/>
                <wp:positionH relativeFrom="column">
                  <wp:posOffset>-1033780</wp:posOffset>
                </wp:positionH>
                <wp:positionV relativeFrom="paragraph">
                  <wp:posOffset>38100</wp:posOffset>
                </wp:positionV>
                <wp:extent cx="7924800" cy="12573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25730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E831A" id="Minus 5" o:spid="_x0000_s1026" style="position:absolute;margin-left:-81.4pt;margin-top:3pt;width:62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" path="m1050432,48079r5823936,l6874368,77651r-5823936,l1050432,48079xe" fillcolor="#4f81bd [3204]" strokecolor="#00b0f0" strokeweight="2pt">
                <v:path arrowok="t" o:connecttype="custom" o:connectlocs="1050432,48079;6874368,48079;6874368,77651;1050432,77651;1050432,48079" o:connectangles="0,0,0,0,0"/>
              </v:shape>
            </w:pict>
          </mc:Fallback>
        </mc:AlternateContent>
      </w:r>
    </w:p>
    <w:p w14:paraId="36B273D2" w14:textId="77777777" w:rsidR="00997D9F" w:rsidRPr="006D20CC" w:rsidRDefault="00997D9F" w:rsidP="00A72224">
      <w:pPr>
        <w:spacing w:after="0" w:line="240" w:lineRule="auto"/>
        <w:rPr>
          <w:rFonts w:ascii="Arial" w:hAnsi="Arial" w:cs="Arial"/>
          <w:b/>
          <w:sz w:val="12"/>
          <w:szCs w:val="12"/>
          <w:lang w:val="en-GB"/>
        </w:rPr>
      </w:pPr>
    </w:p>
    <w:p w14:paraId="77121C46" w14:textId="77777777" w:rsidR="00697A29" w:rsidRPr="006D20CC" w:rsidRDefault="00B94DC2" w:rsidP="00A72224">
      <w:pPr>
        <w:spacing w:after="0" w:line="240" w:lineRule="auto"/>
        <w:rPr>
          <w:rFonts w:ascii="Arial" w:hAnsi="Arial" w:cs="Arial"/>
          <w:b/>
          <w:color w:val="00B0F0"/>
          <w:sz w:val="36"/>
          <w:szCs w:val="36"/>
          <w:lang w:val="en-GB"/>
        </w:rPr>
      </w:pPr>
      <w:proofErr w:type="gramStart"/>
      <w:r>
        <w:rPr>
          <w:rFonts w:ascii="Arial" w:hAnsi="Arial" w:cs="Arial"/>
          <w:b/>
          <w:color w:val="00B0F0"/>
          <w:sz w:val="36"/>
          <w:szCs w:val="36"/>
          <w:lang w:val="en-GB"/>
        </w:rPr>
        <w:t>criteria</w:t>
      </w:r>
      <w:proofErr w:type="gramEnd"/>
      <w:r w:rsidR="00697A29" w:rsidRPr="006D20CC">
        <w:rPr>
          <w:rFonts w:ascii="Arial" w:hAnsi="Arial" w:cs="Arial"/>
          <w:b/>
          <w:color w:val="00B0F0"/>
          <w:sz w:val="36"/>
          <w:szCs w:val="36"/>
          <w:lang w:val="en-GB"/>
        </w:rPr>
        <w:t xml:space="preserve"> for the nomination of actresses/actors: </w:t>
      </w:r>
    </w:p>
    <w:p w14:paraId="0CD3933B" w14:textId="77777777" w:rsidR="00D16380" w:rsidRPr="00FE5713" w:rsidRDefault="00997D9F" w:rsidP="00A72224">
      <w:pPr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  <w:r w:rsidRPr="006D20CC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4D8E9A35" w14:textId="77777777" w:rsidR="00346ED0" w:rsidRPr="00344171" w:rsidRDefault="002D7373" w:rsidP="00346ED0">
      <w:pPr>
        <w:pStyle w:val="Listenabsatz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proofErr w:type="gramStart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>to</w:t>
      </w:r>
      <w:proofErr w:type="gramEnd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have </w:t>
      </w:r>
      <w:r w:rsidR="00693F10" w:rsidRPr="00344171">
        <w:rPr>
          <w:rFonts w:ascii="Helvetica" w:hAnsi="Helvetica" w:cs="Helvetica"/>
          <w:sz w:val="20"/>
          <w:szCs w:val="20"/>
          <w:lang w:val="en-GB"/>
        </w:rPr>
        <w:t>the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>potential to work internationally. Your nominee s</w:t>
      </w:r>
      <w:r w:rsidR="00DF40FE" w:rsidRPr="00344171">
        <w:rPr>
          <w:rFonts w:ascii="Helvetica" w:hAnsi="Helvetica" w:cs="Helvetica"/>
          <w:color w:val="26282A"/>
          <w:sz w:val="20"/>
          <w:szCs w:val="20"/>
          <w:lang w:val="en-GB"/>
        </w:rPr>
        <w:t>hall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have experience in </w:t>
      </w:r>
      <w:r w:rsidR="00346ED0" w:rsidRPr="00344171">
        <w:rPr>
          <w:rFonts w:ascii="Helvetica" w:hAnsi="Helvetica" w:cs="Helvetica"/>
          <w:sz w:val="20"/>
          <w:szCs w:val="20"/>
          <w:lang w:val="en-GB"/>
        </w:rPr>
        <w:t>her/his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>own country</w:t>
      </w:r>
      <w:r w:rsidR="00693F10"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but should be a </w:t>
      </w:r>
      <w:r w:rsidRPr="00344171">
        <w:rPr>
          <w:rFonts w:ascii="Helvetica" w:hAnsi="Helvetica" w:cs="Helvetica"/>
          <w:b/>
          <w:color w:val="26282A"/>
          <w:sz w:val="20"/>
          <w:szCs w:val="20"/>
          <w:lang w:val="en-GB"/>
        </w:rPr>
        <w:t>newcomer / discovery for the international film scene</w:t>
      </w:r>
    </w:p>
    <w:p w14:paraId="1918C286" w14:textId="17F847B2" w:rsidR="00346ED0" w:rsidRDefault="00816154" w:rsidP="00346ED0">
      <w:pPr>
        <w:pStyle w:val="Listenabsatz"/>
        <w:spacing w:after="120" w:line="240" w:lineRule="auto"/>
        <w:ind w:left="714"/>
        <w:rPr>
          <w:rFonts w:ascii="Helvetica" w:hAnsi="Helvetica" w:cs="Helvetica"/>
          <w:i/>
          <w:color w:val="26282A"/>
          <w:sz w:val="20"/>
          <w:szCs w:val="20"/>
          <w:lang w:val="en-GB"/>
        </w:rPr>
      </w:pPr>
      <w:r w:rsidRPr="00816154">
        <w:rPr>
          <w:rFonts w:ascii="Helvetica" w:hAnsi="Helvetica" w:cs="Helvetica"/>
          <w:i/>
          <w:color w:val="26282A"/>
          <w:sz w:val="20"/>
          <w:szCs w:val="20"/>
          <w:lang w:val="en-GB"/>
        </w:rPr>
        <w:t>Please consider diversity as you decide on a nominee.</w:t>
      </w:r>
    </w:p>
    <w:p w14:paraId="2AE32479" w14:textId="77777777" w:rsidR="00816154" w:rsidRPr="00344171" w:rsidRDefault="00816154" w:rsidP="00346ED0">
      <w:pPr>
        <w:pStyle w:val="Listenabsatz"/>
        <w:spacing w:after="120" w:line="240" w:lineRule="auto"/>
        <w:ind w:left="714"/>
        <w:rPr>
          <w:rFonts w:ascii="Arial" w:hAnsi="Arial" w:cs="Arial"/>
          <w:sz w:val="10"/>
          <w:szCs w:val="10"/>
          <w:lang w:val="en-GB"/>
        </w:rPr>
      </w:pPr>
    </w:p>
    <w:p w14:paraId="37138493" w14:textId="27811C86" w:rsidR="00346ED0" w:rsidRPr="00816154" w:rsidRDefault="00346ED0" w:rsidP="00816154">
      <w:pPr>
        <w:pStyle w:val="Listenabsatz"/>
        <w:numPr>
          <w:ilvl w:val="0"/>
          <w:numId w:val="7"/>
        </w:numPr>
        <w:spacing w:after="120" w:line="240" w:lineRule="auto"/>
        <w:rPr>
          <w:rFonts w:ascii="Helvetica" w:hAnsi="Helvetica" w:cs="Helvetica"/>
          <w:color w:val="26282A"/>
          <w:sz w:val="20"/>
          <w:szCs w:val="20"/>
          <w:lang w:val="en-GB"/>
        </w:rPr>
      </w:pPr>
      <w:r w:rsidRPr="00816154">
        <w:rPr>
          <w:rFonts w:ascii="Helvetica" w:hAnsi="Helvetica" w:cs="Helvetica"/>
          <w:sz w:val="20"/>
          <w:szCs w:val="20"/>
          <w:lang w:val="en-GB"/>
        </w:rPr>
        <w:t xml:space="preserve">to have </w:t>
      </w:r>
      <w:r w:rsidR="002D7373" w:rsidRPr="00816154">
        <w:rPr>
          <w:rFonts w:ascii="Helvetica" w:hAnsi="Helvetica" w:cs="Helvetica"/>
          <w:color w:val="26282A"/>
          <w:sz w:val="20"/>
          <w:szCs w:val="20"/>
          <w:lang w:val="en-GB"/>
        </w:rPr>
        <w:t xml:space="preserve">a </w:t>
      </w:r>
      <w:r w:rsidR="002D7373" w:rsidRPr="00816154">
        <w:rPr>
          <w:rFonts w:ascii="Helvetica" w:hAnsi="Helvetica" w:cs="Helvetica"/>
          <w:b/>
          <w:color w:val="26282A"/>
          <w:sz w:val="20"/>
          <w:szCs w:val="20"/>
          <w:lang w:val="en-GB"/>
        </w:rPr>
        <w:t>main role</w:t>
      </w:r>
      <w:r w:rsidR="002D7373" w:rsidRPr="00816154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</w:t>
      </w:r>
      <w:r w:rsidR="002D7373" w:rsidRPr="00816154">
        <w:rPr>
          <w:rFonts w:ascii="Helvetica" w:hAnsi="Helvetica" w:cs="Helvetica"/>
          <w:b/>
          <w:color w:val="26282A"/>
          <w:sz w:val="20"/>
          <w:szCs w:val="20"/>
          <w:lang w:val="en-GB"/>
        </w:rPr>
        <w:t xml:space="preserve">in </w:t>
      </w:r>
      <w:r w:rsidR="00826339" w:rsidRPr="00816154">
        <w:rPr>
          <w:rFonts w:ascii="Helvetica" w:hAnsi="Helvetica" w:cs="Helvetica"/>
          <w:b/>
          <w:color w:val="26282A"/>
          <w:sz w:val="20"/>
          <w:szCs w:val="20"/>
          <w:lang w:val="en-GB"/>
        </w:rPr>
        <w:t>the feature-length film or high-</w:t>
      </w:r>
      <w:r w:rsidR="002D7373" w:rsidRPr="00816154">
        <w:rPr>
          <w:rFonts w:ascii="Helvetica" w:hAnsi="Helvetica" w:cs="Helvetica"/>
          <w:b/>
          <w:color w:val="26282A"/>
          <w:sz w:val="20"/>
          <w:szCs w:val="20"/>
          <w:lang w:val="en-GB"/>
        </w:rPr>
        <w:t>end drama series</w:t>
      </w:r>
      <w:r w:rsidR="00B5434A" w:rsidRPr="00816154">
        <w:rPr>
          <w:rFonts w:ascii="Helvetica" w:hAnsi="Helvetica" w:cs="Helvetica"/>
          <w:b/>
          <w:color w:val="26282A"/>
          <w:sz w:val="20"/>
          <w:szCs w:val="20"/>
          <w:lang w:val="en-GB"/>
        </w:rPr>
        <w:t xml:space="preserve"> </w:t>
      </w:r>
      <w:r w:rsidR="00B5434A" w:rsidRPr="00816154">
        <w:rPr>
          <w:rFonts w:ascii="Helvetica" w:hAnsi="Helvetica" w:cs="Helvetica"/>
          <w:color w:val="26282A"/>
          <w:sz w:val="20"/>
          <w:szCs w:val="20"/>
          <w:lang w:val="en-GB"/>
        </w:rPr>
        <w:t>(for international release)</w:t>
      </w:r>
      <w:r w:rsidR="00816154" w:rsidRPr="00816154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for which the actor is nominated</w:t>
      </w:r>
    </w:p>
    <w:p w14:paraId="19E1A9C3" w14:textId="6EAA8F0D" w:rsidR="002D7373" w:rsidRPr="00344171" w:rsidRDefault="002D7373" w:rsidP="00346ED0">
      <w:pPr>
        <w:pStyle w:val="Listenabsatz"/>
        <w:spacing w:after="120" w:line="240" w:lineRule="auto"/>
        <w:ind w:left="1440"/>
        <w:rPr>
          <w:rFonts w:ascii="Arial" w:hAnsi="Arial" w:cs="Arial"/>
          <w:sz w:val="10"/>
          <w:szCs w:val="10"/>
          <w:lang w:val="en-GB"/>
        </w:rPr>
      </w:pPr>
      <w:r w:rsidRPr="00344171">
        <w:rPr>
          <w:rFonts w:ascii="Helvetica" w:hAnsi="Helvetica" w:cs="Helvetica"/>
          <w:color w:val="26282A"/>
          <w:sz w:val="10"/>
          <w:szCs w:val="10"/>
          <w:lang w:val="en-GB"/>
        </w:rPr>
        <w:tab/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br/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The </w:t>
      </w:r>
      <w:r w:rsidRPr="00344171">
        <w:rPr>
          <w:rFonts w:ascii="Helvetica" w:hAnsi="Helvetica" w:cs="Helvetica"/>
          <w:b/>
          <w:sz w:val="20"/>
          <w:szCs w:val="20"/>
          <w:lang w:val="en-GB"/>
        </w:rPr>
        <w:t xml:space="preserve">film </w:t>
      </w:r>
      <w:r w:rsidR="00693F10" w:rsidRPr="00344171">
        <w:rPr>
          <w:rFonts w:ascii="Helvetica" w:hAnsi="Helvetica" w:cs="Helvetica"/>
          <w:b/>
          <w:sz w:val="20"/>
          <w:szCs w:val="20"/>
          <w:lang w:val="en-GB"/>
        </w:rPr>
        <w:t xml:space="preserve">associated with </w:t>
      </w:r>
      <w:r w:rsidRPr="00344171">
        <w:rPr>
          <w:rFonts w:ascii="Helvetica" w:hAnsi="Helvetica" w:cs="Helvetica"/>
          <w:b/>
          <w:sz w:val="20"/>
          <w:szCs w:val="20"/>
          <w:lang w:val="en-GB"/>
        </w:rPr>
        <w:t>the nomination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DF40FE" w:rsidRPr="00344171">
        <w:rPr>
          <w:rFonts w:ascii="Helvetica" w:hAnsi="Helvetica" w:cs="Helvetica"/>
          <w:sz w:val="20"/>
          <w:szCs w:val="20"/>
          <w:lang w:val="en-GB"/>
        </w:rPr>
        <w:t xml:space="preserve">has 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had its World Premiere </w:t>
      </w:r>
      <w:r w:rsidR="00693F10" w:rsidRPr="00344171">
        <w:rPr>
          <w:rFonts w:ascii="Helvetica" w:hAnsi="Helvetica" w:cs="Helvetica"/>
          <w:sz w:val="20"/>
          <w:szCs w:val="20"/>
          <w:lang w:val="en-GB"/>
        </w:rPr>
        <w:t>at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a festival</w:t>
      </w:r>
      <w:r w:rsidR="00DF40FE" w:rsidRPr="00344171">
        <w:rPr>
          <w:rFonts w:ascii="Helvetica" w:hAnsi="Helvetica" w:cs="Helvetica"/>
          <w:sz w:val="20"/>
          <w:szCs w:val="20"/>
          <w:lang w:val="en-GB"/>
        </w:rPr>
        <w:t xml:space="preserve"> or in a national </w:t>
      </w:r>
      <w:r w:rsidR="00F5304E" w:rsidRPr="00344171">
        <w:rPr>
          <w:rFonts w:ascii="Helvetica" w:hAnsi="Helvetica" w:cs="Helvetica"/>
          <w:sz w:val="20"/>
          <w:szCs w:val="20"/>
          <w:lang w:val="en-GB"/>
        </w:rPr>
        <w:t xml:space="preserve">launch </w:t>
      </w:r>
      <w:r w:rsidRPr="00344171">
        <w:rPr>
          <w:rFonts w:ascii="Helvetica" w:hAnsi="Helvetica" w:cs="Helvetica"/>
          <w:sz w:val="20"/>
          <w:szCs w:val="20"/>
          <w:lang w:val="en-GB"/>
        </w:rPr>
        <w:t>from March 2020 onwards</w:t>
      </w:r>
      <w:r w:rsidR="00DF40FE" w:rsidRPr="00344171">
        <w:rPr>
          <w:rFonts w:ascii="Helvetica" w:hAnsi="Helvetica" w:cs="Helvetica"/>
          <w:sz w:val="20"/>
          <w:szCs w:val="20"/>
          <w:lang w:val="en-GB"/>
        </w:rPr>
        <w:t xml:space="preserve">; 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or </w:t>
      </w:r>
      <w:r w:rsidR="00DF40FE" w:rsidRPr="00344171">
        <w:rPr>
          <w:rFonts w:ascii="Helvetica" w:hAnsi="Helvetica" w:cs="Helvetica"/>
          <w:sz w:val="20"/>
          <w:szCs w:val="20"/>
          <w:lang w:val="en-GB"/>
        </w:rPr>
        <w:t xml:space="preserve">is 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an upcoming production or Work-in-Progress, to be released any time in 2021. </w:t>
      </w:r>
      <w:r w:rsidR="00F5304E" w:rsidRPr="00344171">
        <w:rPr>
          <w:rFonts w:ascii="Helvetica" w:hAnsi="Helvetica" w:cs="Helvetica"/>
          <w:sz w:val="20"/>
          <w:szCs w:val="20"/>
          <w:lang w:val="en-GB"/>
        </w:rPr>
        <w:br/>
      </w:r>
      <w:r w:rsidRPr="00344171">
        <w:rPr>
          <w:rFonts w:ascii="Helvetica" w:hAnsi="Helvetica" w:cs="Helvetica"/>
          <w:sz w:val="10"/>
          <w:szCs w:val="10"/>
          <w:lang w:val="en-GB"/>
        </w:rPr>
        <w:br/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Ideal would be if the film is </w:t>
      </w:r>
      <w:r w:rsidR="00826339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a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new production, </w:t>
      </w:r>
      <w:r w:rsidR="00DF40F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preparing </w:t>
      </w:r>
      <w:r w:rsidR="00F5304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for upcoming festivals </w:t>
      </w:r>
      <w:r w:rsidR="00826339" w:rsidRPr="00344171">
        <w:rPr>
          <w:rFonts w:ascii="Helvetica" w:hAnsi="Helvetica" w:cs="Helvetica"/>
          <w:i/>
          <w:sz w:val="20"/>
          <w:szCs w:val="20"/>
          <w:lang w:val="en-GB"/>
        </w:rPr>
        <w:t>(</w:t>
      </w:r>
      <w:r w:rsidR="00DF40FE" w:rsidRPr="00344171">
        <w:rPr>
          <w:rFonts w:ascii="Helvetica" w:hAnsi="Helvetica" w:cs="Helvetica"/>
          <w:i/>
          <w:iCs/>
          <w:sz w:val="20"/>
          <w:szCs w:val="20"/>
          <w:lang w:val="en-GB"/>
        </w:rPr>
        <w:t>i.e.</w:t>
      </w:r>
      <w:r w:rsidR="00DF40FE" w:rsidRPr="00344171">
        <w:rPr>
          <w:rFonts w:ascii="Helvetica" w:hAnsi="Helvetica" w:cs="Helvetica"/>
          <w:iCs/>
          <w:sz w:val="20"/>
          <w:szCs w:val="20"/>
          <w:lang w:val="en-GB"/>
        </w:rPr>
        <w:t xml:space="preserve">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Berlinale or others). That would guarantee that the film </w:t>
      </w:r>
      <w:r w:rsidR="00DF40F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would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be an integral part of the promotion campaign for the </w:t>
      </w:r>
      <w:r w:rsidR="00DF40F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selected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>Shooting Star, throughout the year</w:t>
      </w:r>
      <w:r w:rsidR="00DF40F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, as well as at the Berlinale </w:t>
      </w:r>
      <w:r w:rsidR="00F5304E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(we are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>discussing a year-around online promotion campaign).</w:t>
      </w:r>
      <w:r w:rsidR="00F5304E" w:rsidRPr="00344171">
        <w:rPr>
          <w:rFonts w:ascii="Helvetica" w:hAnsi="Helvetica" w:cs="Helvetica"/>
          <w:i/>
          <w:sz w:val="20"/>
          <w:szCs w:val="20"/>
          <w:lang w:val="en-GB"/>
        </w:rPr>
        <w:br/>
      </w:r>
    </w:p>
    <w:p w14:paraId="013A6F24" w14:textId="77777777" w:rsidR="002D7373" w:rsidRPr="00344171" w:rsidRDefault="002D7373" w:rsidP="002D7373">
      <w:pPr>
        <w:pStyle w:val="Listenabsatz"/>
        <w:ind w:left="1416"/>
        <w:rPr>
          <w:rFonts w:ascii="Helvetica" w:hAnsi="Helvetica" w:cs="Helvetica"/>
          <w:sz w:val="20"/>
          <w:szCs w:val="20"/>
          <w:lang w:val="en-GB"/>
        </w:rPr>
      </w:pPr>
      <w:r w:rsidRPr="00344171">
        <w:rPr>
          <w:rFonts w:ascii="Helvetica" w:hAnsi="Helvetica" w:cs="Helvetica"/>
          <w:sz w:val="20"/>
          <w:szCs w:val="20"/>
          <w:lang w:val="en-GB"/>
        </w:rPr>
        <w:t xml:space="preserve">If the actor is nominated with a </w:t>
      </w:r>
      <w:r w:rsidR="00826339" w:rsidRPr="00344171">
        <w:rPr>
          <w:rFonts w:ascii="Helvetica" w:hAnsi="Helvetica" w:cs="Helvetica"/>
          <w:b/>
          <w:sz w:val="20"/>
          <w:szCs w:val="20"/>
          <w:lang w:val="en-GB"/>
        </w:rPr>
        <w:t>high-</w:t>
      </w:r>
      <w:r w:rsidRPr="00344171">
        <w:rPr>
          <w:rFonts w:ascii="Helvetica" w:hAnsi="Helvetica" w:cs="Helvetica"/>
          <w:b/>
          <w:sz w:val="20"/>
          <w:szCs w:val="20"/>
          <w:lang w:val="en-GB"/>
        </w:rPr>
        <w:t>end drama series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, either the series shall be new (from 2020) or the actor’s appearance in the series must be from 2020. </w:t>
      </w:r>
    </w:p>
    <w:p w14:paraId="39C66EA0" w14:textId="77777777" w:rsidR="002D7373" w:rsidRPr="00344171" w:rsidRDefault="002D7373" w:rsidP="002D7373">
      <w:pPr>
        <w:pStyle w:val="Listenabsatz"/>
        <w:ind w:left="1416"/>
        <w:rPr>
          <w:rFonts w:ascii="Helvetica" w:hAnsi="Helvetica" w:cs="Helvetica"/>
          <w:sz w:val="10"/>
          <w:szCs w:val="10"/>
          <w:lang w:val="en-GB"/>
        </w:rPr>
      </w:pPr>
    </w:p>
    <w:p w14:paraId="0C8ED2F6" w14:textId="522A8DF5" w:rsidR="002D7373" w:rsidRPr="00344171" w:rsidRDefault="002D7373" w:rsidP="002D7373">
      <w:pPr>
        <w:pStyle w:val="Listenabsatz"/>
        <w:ind w:left="1416"/>
        <w:rPr>
          <w:rFonts w:ascii="Helvetica" w:hAnsi="Helvetica" w:cs="Helvetica"/>
          <w:sz w:val="20"/>
          <w:szCs w:val="20"/>
          <w:lang w:val="en-GB"/>
        </w:rPr>
      </w:pP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Please keep in mind that we need sufficient video material for the jury’s consideration and for the </w:t>
      </w:r>
      <w:r w:rsidR="00B22D76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subsequent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promotional campaign </w:t>
      </w:r>
      <w:r w:rsidR="00B22D76" w:rsidRPr="00344171">
        <w:rPr>
          <w:rFonts w:ascii="Helvetica" w:hAnsi="Helvetica" w:cs="Helvetica"/>
          <w:i/>
          <w:sz w:val="20"/>
          <w:szCs w:val="20"/>
          <w:lang w:val="en-GB"/>
        </w:rPr>
        <w:t>as well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>.</w:t>
      </w:r>
    </w:p>
    <w:p w14:paraId="5E3FD659" w14:textId="77777777" w:rsidR="002D7373" w:rsidRPr="00344171" w:rsidRDefault="002D7373" w:rsidP="002D7373">
      <w:pPr>
        <w:pStyle w:val="Listenabsatz"/>
        <w:spacing w:after="120" w:line="240" w:lineRule="auto"/>
        <w:ind w:left="714"/>
        <w:rPr>
          <w:rFonts w:ascii="Arial" w:hAnsi="Arial" w:cs="Arial"/>
          <w:sz w:val="10"/>
          <w:szCs w:val="10"/>
          <w:lang w:val="en-GB"/>
        </w:rPr>
      </w:pPr>
    </w:p>
    <w:p w14:paraId="520EE9E6" w14:textId="7DC7B80B" w:rsidR="002D7373" w:rsidRPr="00344171" w:rsidRDefault="002D7373" w:rsidP="00977042">
      <w:pPr>
        <w:pStyle w:val="Listenabsatz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proofErr w:type="gramStart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>to</w:t>
      </w:r>
      <w:proofErr w:type="gramEnd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be over 16 years old 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br/>
      </w:r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We </w:t>
      </w:r>
      <w:r w:rsidR="00B22D76"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have removed </w:t>
      </w:r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>he</w:t>
      </w:r>
      <w:r w:rsidR="00B22D76"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 </w:t>
      </w:r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>age limit of 32</w:t>
      </w:r>
      <w:r w:rsidR="00826339" w:rsidRPr="001A5112">
        <w:rPr>
          <w:rFonts w:ascii="Helvetica" w:hAnsi="Helvetica" w:cs="Helvetica"/>
          <w:b/>
          <w:i/>
          <w:sz w:val="20"/>
          <w:szCs w:val="20"/>
          <w:lang w:val="en-GB"/>
        </w:rPr>
        <w:t>,</w:t>
      </w:r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 BUT we advise </w:t>
      </w:r>
      <w:r w:rsidR="00B5434A" w:rsidRPr="001A5112">
        <w:rPr>
          <w:rFonts w:ascii="Helvetica" w:hAnsi="Helvetica" w:cs="Helvetica"/>
          <w:b/>
          <w:i/>
          <w:sz w:val="20"/>
          <w:szCs w:val="20"/>
          <w:u w:val="single"/>
          <w:lang w:val="en-GB"/>
        </w:rPr>
        <w:t>not</w:t>
      </w:r>
      <w:r w:rsidR="00B5434A"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 </w:t>
      </w:r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to nominate actors older than </w:t>
      </w:r>
      <w:proofErr w:type="spellStart"/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>approx</w:t>
      </w:r>
      <w:proofErr w:type="spellEnd"/>
      <w:r w:rsidRPr="001A5112">
        <w:rPr>
          <w:rFonts w:ascii="Helvetica" w:hAnsi="Helvetica" w:cs="Helvetica"/>
          <w:b/>
          <w:i/>
          <w:sz w:val="20"/>
          <w:szCs w:val="20"/>
          <w:lang w:val="en-GB"/>
        </w:rPr>
        <w:t xml:space="preserve"> 45 for this transitional year</w:t>
      </w:r>
      <w:r w:rsidR="00B22D76" w:rsidRPr="001A5112">
        <w:rPr>
          <w:rFonts w:ascii="Helvetica" w:hAnsi="Helvetica" w:cs="Helvetica"/>
          <w:b/>
          <w:i/>
          <w:sz w:val="20"/>
          <w:szCs w:val="20"/>
          <w:lang w:val="en-GB"/>
        </w:rPr>
        <w:t>.</w:t>
      </w:r>
      <w:r w:rsidR="00B22D76" w:rsidRPr="001A5112">
        <w:rPr>
          <w:rFonts w:ascii="Helvetica" w:hAnsi="Helvetica" w:cs="Helvetica"/>
          <w:i/>
          <w:sz w:val="20"/>
          <w:szCs w:val="20"/>
          <w:lang w:val="en-GB"/>
        </w:rPr>
        <w:t xml:space="preserve"> </w:t>
      </w:r>
    </w:p>
    <w:p w14:paraId="21300708" w14:textId="26E00E03" w:rsidR="002D7373" w:rsidRPr="00344171" w:rsidRDefault="001C2BFE" w:rsidP="000B548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  <w:sz w:val="10"/>
          <w:szCs w:val="10"/>
          <w:lang w:val="en-GB"/>
        </w:rPr>
      </w:pPr>
      <w:proofErr w:type="gramStart"/>
      <w:r w:rsidRPr="00344171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07203" w:rsidRPr="00344171">
        <w:rPr>
          <w:rFonts w:ascii="Arial" w:hAnsi="Arial" w:cs="Arial"/>
          <w:sz w:val="20"/>
          <w:szCs w:val="20"/>
          <w:lang w:val="en-GB"/>
        </w:rPr>
        <w:t xml:space="preserve"> make sure the actors </w:t>
      </w:r>
      <w:r w:rsidR="00B22D76" w:rsidRPr="00344171">
        <w:rPr>
          <w:rFonts w:ascii="Arial" w:hAnsi="Arial" w:cs="Arial"/>
          <w:sz w:val="20"/>
          <w:szCs w:val="20"/>
          <w:lang w:val="en-GB"/>
        </w:rPr>
        <w:t>have command of the English language, and are able to</w:t>
      </w:r>
      <w:r w:rsidRPr="00344171">
        <w:rPr>
          <w:rFonts w:ascii="Arial" w:hAnsi="Arial" w:cs="Arial"/>
          <w:sz w:val="20"/>
          <w:szCs w:val="20"/>
          <w:lang w:val="en-GB"/>
        </w:rPr>
        <w:t xml:space="preserve"> </w:t>
      </w:r>
      <w:r w:rsidRPr="00344171">
        <w:rPr>
          <w:rFonts w:ascii="Arial" w:hAnsi="Arial" w:cs="Arial"/>
          <w:b/>
          <w:sz w:val="20"/>
          <w:szCs w:val="20"/>
          <w:lang w:val="en-GB"/>
        </w:rPr>
        <w:t xml:space="preserve">express themselves </w:t>
      </w:r>
      <w:r w:rsidR="00B22D76" w:rsidRPr="00344171">
        <w:rPr>
          <w:rFonts w:ascii="Arial" w:hAnsi="Arial" w:cs="Arial"/>
          <w:b/>
          <w:sz w:val="20"/>
          <w:szCs w:val="20"/>
          <w:lang w:val="en-GB"/>
        </w:rPr>
        <w:t xml:space="preserve">very </w:t>
      </w:r>
      <w:r w:rsidR="00707203" w:rsidRPr="00344171">
        <w:rPr>
          <w:rFonts w:ascii="Arial" w:hAnsi="Arial" w:cs="Arial"/>
          <w:b/>
          <w:sz w:val="20"/>
          <w:szCs w:val="20"/>
          <w:lang w:val="en-GB"/>
        </w:rPr>
        <w:t>well and</w:t>
      </w:r>
      <w:r w:rsidR="00B22D76" w:rsidRPr="00344171">
        <w:rPr>
          <w:rFonts w:ascii="Arial" w:hAnsi="Arial" w:cs="Arial"/>
          <w:b/>
          <w:sz w:val="20"/>
          <w:szCs w:val="20"/>
          <w:lang w:val="en-GB"/>
        </w:rPr>
        <w:t xml:space="preserve"> confidently</w:t>
      </w:r>
      <w:r w:rsidR="00707203" w:rsidRPr="0034417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44171">
        <w:rPr>
          <w:rFonts w:ascii="Arial" w:hAnsi="Arial" w:cs="Arial"/>
          <w:b/>
          <w:sz w:val="20"/>
          <w:szCs w:val="20"/>
          <w:lang w:val="en-GB"/>
        </w:rPr>
        <w:t>in English</w:t>
      </w:r>
      <w:r w:rsidR="00B22D76" w:rsidRPr="00344171">
        <w:rPr>
          <w:rFonts w:ascii="Arial" w:hAnsi="Arial" w:cs="Arial"/>
          <w:b/>
          <w:sz w:val="20"/>
          <w:szCs w:val="20"/>
          <w:lang w:val="en-GB"/>
        </w:rPr>
        <w:t>.</w:t>
      </w:r>
      <w:r w:rsidR="002D7373" w:rsidRPr="00344171">
        <w:rPr>
          <w:rFonts w:ascii="Arial" w:hAnsi="Arial" w:cs="Arial"/>
          <w:b/>
          <w:sz w:val="20"/>
          <w:szCs w:val="20"/>
          <w:lang w:val="en-GB"/>
        </w:rPr>
        <w:br/>
      </w:r>
    </w:p>
    <w:p w14:paraId="4A8A75A7" w14:textId="77777777" w:rsidR="000B5480" w:rsidRPr="00344171" w:rsidRDefault="002D7373" w:rsidP="002D7373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10"/>
          <w:szCs w:val="10"/>
          <w:lang w:val="en-GB"/>
        </w:rPr>
      </w:pPr>
      <w:proofErr w:type="gramStart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>to</w:t>
      </w:r>
      <w:proofErr w:type="gramEnd"/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be </w:t>
      </w:r>
      <w:r w:rsidRPr="00344171">
        <w:rPr>
          <w:rFonts w:ascii="Helvetica" w:hAnsi="Helvetica" w:cs="Helvetica"/>
          <w:b/>
          <w:color w:val="26282A"/>
          <w:sz w:val="20"/>
          <w:szCs w:val="20"/>
          <w:lang w:val="en-GB"/>
        </w:rPr>
        <w:t>physically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</w:t>
      </w:r>
      <w:r w:rsidRPr="00344171">
        <w:rPr>
          <w:rFonts w:ascii="Helvetica" w:hAnsi="Helvetica" w:cs="Helvetica"/>
          <w:b/>
          <w:color w:val="26282A"/>
          <w:sz w:val="20"/>
          <w:szCs w:val="20"/>
          <w:lang w:val="en-GB"/>
        </w:rPr>
        <w:t>available</w:t>
      </w:r>
      <w:r w:rsidRPr="00344171">
        <w:rPr>
          <w:rFonts w:ascii="Helvetica" w:hAnsi="Helvetica" w:cs="Helvetica"/>
          <w:color w:val="26282A"/>
          <w:sz w:val="20"/>
          <w:szCs w:val="20"/>
          <w:lang w:val="en-GB"/>
        </w:rPr>
        <w:t xml:space="preserve"> during the Berlin International Film Festival (11-17 February 2021) and to be virtually available </w:t>
      </w:r>
      <w:r w:rsidRPr="00344171">
        <w:rPr>
          <w:rFonts w:ascii="Helvetica" w:hAnsi="Helvetica" w:cs="Helvetica"/>
          <w:sz w:val="20"/>
          <w:szCs w:val="20"/>
          <w:lang w:val="en-GB"/>
        </w:rPr>
        <w:t>before and after the festival (promotion campaign).</w:t>
      </w:r>
      <w:r w:rsidRPr="00344171">
        <w:rPr>
          <w:rFonts w:ascii="Helvetica" w:hAnsi="Helvetica" w:cs="Helvetica"/>
          <w:sz w:val="20"/>
          <w:szCs w:val="20"/>
          <w:lang w:val="en-GB"/>
        </w:rPr>
        <w:br/>
      </w:r>
    </w:p>
    <w:p w14:paraId="3CD066E7" w14:textId="3796A357" w:rsidR="002D7373" w:rsidRPr="00344171" w:rsidRDefault="002D7373" w:rsidP="002D7373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10"/>
          <w:szCs w:val="10"/>
          <w:lang w:val="en-GB"/>
        </w:rPr>
      </w:pPr>
      <w:proofErr w:type="gramStart"/>
      <w:r w:rsidRPr="00344171">
        <w:rPr>
          <w:rFonts w:ascii="Helvetica" w:hAnsi="Helvetica" w:cs="Helvetica"/>
          <w:sz w:val="20"/>
          <w:szCs w:val="20"/>
          <w:lang w:val="en-GB"/>
        </w:rPr>
        <w:t>to</w:t>
      </w:r>
      <w:proofErr w:type="gramEnd"/>
      <w:r w:rsidRPr="003441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826339" w:rsidRPr="00344171">
        <w:rPr>
          <w:rFonts w:ascii="Helvetica" w:hAnsi="Helvetica" w:cs="Helvetica"/>
          <w:sz w:val="20"/>
          <w:szCs w:val="20"/>
          <w:lang w:val="en-GB"/>
        </w:rPr>
        <w:t xml:space="preserve">be willing to </w:t>
      </w:r>
      <w:r w:rsidRPr="00344171">
        <w:rPr>
          <w:rFonts w:ascii="Helvetica" w:hAnsi="Helvetica" w:cs="Helvetica"/>
          <w:sz w:val="20"/>
          <w:szCs w:val="20"/>
          <w:lang w:val="en-GB"/>
        </w:rPr>
        <w:t>take an active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 xml:space="preserve"> role 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in the 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 xml:space="preserve">Shooting Stars </w:t>
      </w:r>
      <w:r w:rsidRPr="00344171">
        <w:rPr>
          <w:rFonts w:ascii="Helvetica" w:hAnsi="Helvetica" w:cs="Helvetica"/>
          <w:sz w:val="20"/>
          <w:szCs w:val="20"/>
          <w:lang w:val="en-GB"/>
        </w:rPr>
        <w:t>promotion campaign</w:t>
      </w:r>
      <w:r w:rsidRPr="00344171">
        <w:rPr>
          <w:rFonts w:ascii="Helvetica" w:hAnsi="Helvetica" w:cs="Helvetica"/>
          <w:sz w:val="20"/>
          <w:szCs w:val="20"/>
          <w:lang w:val="en-GB"/>
        </w:rPr>
        <w:br/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Please </w:t>
      </w:r>
      <w:r w:rsidR="00B22D76" w:rsidRPr="00344171">
        <w:rPr>
          <w:rFonts w:ascii="Helvetica" w:hAnsi="Helvetica" w:cs="Helvetica"/>
          <w:i/>
          <w:sz w:val="20"/>
          <w:szCs w:val="20"/>
          <w:lang w:val="en-GB"/>
        </w:rPr>
        <w:t xml:space="preserve">have </w:t>
      </w:r>
      <w:r w:rsidRPr="00344171">
        <w:rPr>
          <w:rFonts w:ascii="Helvetica" w:hAnsi="Helvetica" w:cs="Helvetica"/>
          <w:i/>
          <w:sz w:val="20"/>
          <w:szCs w:val="20"/>
          <w:lang w:val="en-GB"/>
        </w:rPr>
        <w:t>the actor/actress sign the attached letter of commitment</w:t>
      </w:r>
      <w:r w:rsidR="00826339" w:rsidRPr="00344171">
        <w:rPr>
          <w:rFonts w:ascii="Helvetica" w:hAnsi="Helvetica" w:cs="Helvetica"/>
          <w:i/>
          <w:sz w:val="20"/>
          <w:szCs w:val="20"/>
          <w:lang w:val="en-GB"/>
        </w:rPr>
        <w:t>.</w:t>
      </w:r>
      <w:r w:rsidRPr="00344171">
        <w:rPr>
          <w:rFonts w:ascii="Helvetica" w:hAnsi="Helvetica" w:cs="Helvetica"/>
          <w:i/>
          <w:color w:val="26282A"/>
          <w:sz w:val="20"/>
          <w:szCs w:val="20"/>
          <w:lang w:val="en-GB"/>
        </w:rPr>
        <w:br/>
      </w:r>
    </w:p>
    <w:p w14:paraId="22088097" w14:textId="5292F91F" w:rsidR="002D7373" w:rsidRPr="00344171" w:rsidRDefault="002D7373" w:rsidP="002D7373">
      <w:pPr>
        <w:pStyle w:val="Listenabsatz"/>
        <w:numPr>
          <w:ilvl w:val="0"/>
          <w:numId w:val="7"/>
        </w:numPr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 w:rsidRPr="00344171">
        <w:rPr>
          <w:rFonts w:ascii="Helvetica" w:hAnsi="Helvetica" w:cs="Helvetica"/>
          <w:sz w:val="20"/>
          <w:szCs w:val="20"/>
          <w:lang w:val="en-GB"/>
        </w:rPr>
        <w:t xml:space="preserve">it 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>w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ould be 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>helpful i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f you 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 xml:space="preserve">(EFP member) 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provide a voluntary </w:t>
      </w:r>
      <w:r w:rsidRPr="00344171">
        <w:rPr>
          <w:rFonts w:ascii="Helvetica" w:hAnsi="Helvetica" w:cs="Helvetica"/>
          <w:b/>
          <w:sz w:val="20"/>
          <w:szCs w:val="20"/>
          <w:lang w:val="en-GB"/>
        </w:rPr>
        <w:t>motivation letter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to the jury explaining why the nominee is the right</w:t>
      </w:r>
      <w:r w:rsidR="00B22D76" w:rsidRPr="00344171">
        <w:rPr>
          <w:rFonts w:ascii="Helvetica" w:hAnsi="Helvetica" w:cs="Helvetica"/>
          <w:sz w:val="20"/>
          <w:szCs w:val="20"/>
          <w:lang w:val="en-GB"/>
        </w:rPr>
        <w:t xml:space="preserve"> choice</w:t>
      </w:r>
      <w:r w:rsidRPr="00344171">
        <w:rPr>
          <w:rFonts w:ascii="Helvetica" w:hAnsi="Helvetica" w:cs="Helvetica"/>
          <w:sz w:val="20"/>
          <w:szCs w:val="20"/>
          <w:lang w:val="en-GB"/>
        </w:rPr>
        <w:t xml:space="preserve"> for Shooting Stars </w:t>
      </w:r>
    </w:p>
    <w:p w14:paraId="12AE0E89" w14:textId="6DE72D67" w:rsidR="00B5434A" w:rsidRPr="000056B3" w:rsidRDefault="00B5434A" w:rsidP="002006C4">
      <w:pPr>
        <w:pStyle w:val="Listenabsatz"/>
        <w:spacing w:after="0" w:line="240" w:lineRule="auto"/>
        <w:rPr>
          <w:rFonts w:ascii="Helvetica" w:hAnsi="Helvetica" w:cs="Helvetica"/>
          <w:color w:val="26282A"/>
          <w:sz w:val="10"/>
          <w:szCs w:val="10"/>
          <w:lang w:val="en-GB"/>
        </w:rPr>
      </w:pPr>
    </w:p>
    <w:p w14:paraId="3B39DE13" w14:textId="77777777" w:rsidR="00697A29" w:rsidRPr="00826339" w:rsidRDefault="008A0072" w:rsidP="00697A29">
      <w:pPr>
        <w:pStyle w:val="Listenabsatz"/>
        <w:spacing w:after="0" w:line="240" w:lineRule="auto"/>
        <w:rPr>
          <w:rFonts w:ascii="Arial" w:hAnsi="Arial" w:cs="Arial"/>
          <w:i/>
          <w:sz w:val="12"/>
          <w:szCs w:val="12"/>
          <w:lang w:val="en-GB"/>
        </w:rPr>
      </w:pPr>
      <w:r>
        <w:rPr>
          <w:rFonts w:ascii="Arial" w:hAnsi="Arial" w:cs="Arial"/>
          <w:b/>
          <w:noProof/>
          <w:color w:val="00B0F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3381F" wp14:editId="741CE51C">
                <wp:simplePos x="0" y="0"/>
                <wp:positionH relativeFrom="column">
                  <wp:posOffset>-1014730</wp:posOffset>
                </wp:positionH>
                <wp:positionV relativeFrom="paragraph">
                  <wp:posOffset>43815</wp:posOffset>
                </wp:positionV>
                <wp:extent cx="7924800" cy="125730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25730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B16CE" id="Minus 7" o:spid="_x0000_s1026" style="position:absolute;margin-left:-79.9pt;margin-top:3.45pt;width:624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" path="m1050432,48079r5823936,l6874368,77651r-5823936,l1050432,48079xe" fillcolor="#4f81bd [3204]" strokecolor="#00b0f0" strokeweight="2pt">
                <v:path arrowok="t" o:connecttype="custom" o:connectlocs="1050432,48079;6874368,48079;6874368,77651;1050432,77651;1050432,48079" o:connectangles="0,0,0,0,0"/>
              </v:shape>
            </w:pict>
          </mc:Fallback>
        </mc:AlternateContent>
      </w:r>
    </w:p>
    <w:p w14:paraId="360941BD" w14:textId="77777777" w:rsidR="000B1F04" w:rsidRPr="006D20CC" w:rsidRDefault="000B1F04" w:rsidP="00697A29">
      <w:pPr>
        <w:pStyle w:val="Listenabsatz"/>
        <w:spacing w:after="0" w:line="240" w:lineRule="auto"/>
        <w:rPr>
          <w:rFonts w:ascii="Arial" w:hAnsi="Arial" w:cs="Arial"/>
          <w:i/>
          <w:sz w:val="12"/>
          <w:szCs w:val="12"/>
          <w:lang w:val="en-GB"/>
        </w:rPr>
      </w:pPr>
    </w:p>
    <w:p w14:paraId="1C2BCA67" w14:textId="77777777" w:rsidR="00505DA2" w:rsidRDefault="00697A29" w:rsidP="00505DA2">
      <w:pPr>
        <w:spacing w:after="0" w:line="240" w:lineRule="auto"/>
        <w:rPr>
          <w:rFonts w:ascii="Arial" w:hAnsi="Arial" w:cs="Arial"/>
          <w:b/>
          <w:color w:val="00B0F0"/>
          <w:sz w:val="36"/>
          <w:szCs w:val="36"/>
          <w:lang w:val="en-GB"/>
        </w:rPr>
      </w:pPr>
      <w:proofErr w:type="gramStart"/>
      <w:r w:rsidRPr="006D20CC">
        <w:rPr>
          <w:rFonts w:ascii="Arial" w:hAnsi="Arial" w:cs="Arial"/>
          <w:b/>
          <w:color w:val="00B0F0"/>
          <w:sz w:val="36"/>
          <w:szCs w:val="36"/>
          <w:lang w:val="en-GB"/>
        </w:rPr>
        <w:t>timeline</w:t>
      </w:r>
      <w:proofErr w:type="gramEnd"/>
      <w:r w:rsidRPr="006D20CC">
        <w:rPr>
          <w:rFonts w:ascii="Arial" w:hAnsi="Arial" w:cs="Arial"/>
          <w:b/>
          <w:color w:val="00B0F0"/>
          <w:sz w:val="36"/>
          <w:szCs w:val="36"/>
          <w:lang w:val="en-GB"/>
        </w:rPr>
        <w:t xml:space="preserve"> for the material request:</w:t>
      </w:r>
    </w:p>
    <w:p w14:paraId="5700839E" w14:textId="77777777" w:rsidR="00666270" w:rsidRPr="00F721FE" w:rsidRDefault="00666270" w:rsidP="00505DA2">
      <w:pPr>
        <w:spacing w:after="0" w:line="240" w:lineRule="auto"/>
        <w:rPr>
          <w:rFonts w:ascii="Arial" w:hAnsi="Arial" w:cs="Arial"/>
          <w:b/>
          <w:color w:val="00B0F0"/>
          <w:sz w:val="8"/>
          <w:szCs w:val="8"/>
          <w:lang w:val="en-GB"/>
        </w:rPr>
      </w:pPr>
    </w:p>
    <w:p w14:paraId="49C63910" w14:textId="67C6670F" w:rsidR="004765D1" w:rsidRPr="000056B3" w:rsidRDefault="00116F7B" w:rsidP="00A5208D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  <w:r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Deadline: </w:t>
      </w:r>
      <w:r w:rsidR="005B78B4"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5</w:t>
      </w:r>
      <w:r w:rsidR="005E4973"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5B78B4"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November</w:t>
      </w:r>
      <w:r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20</w:t>
      </w:r>
      <w:r w:rsidR="005B78B4" w:rsidRPr="002D73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20</w:t>
      </w:r>
      <w:r w:rsidR="000056B3" w:rsidRPr="000056B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056B3">
        <w:rPr>
          <w:rFonts w:ascii="Arial" w:hAnsi="Arial" w:cs="Arial"/>
          <w:b/>
          <w:sz w:val="20"/>
          <w:szCs w:val="20"/>
          <w:lang w:val="en-GB"/>
        </w:rPr>
        <w:br/>
      </w:r>
      <w:r w:rsidR="000056B3" w:rsidRPr="00B83ECC">
        <w:rPr>
          <w:rFonts w:ascii="Arial" w:hAnsi="Arial" w:cs="Arial"/>
          <w:b/>
          <w:sz w:val="20"/>
          <w:szCs w:val="20"/>
          <w:lang w:val="en-GB"/>
        </w:rPr>
        <w:t>Material for nomination</w:t>
      </w:r>
      <w:r w:rsidR="000056B3" w:rsidRPr="00B83ECC">
        <w:rPr>
          <w:rFonts w:ascii="Arial" w:hAnsi="Arial" w:cs="Arial"/>
          <w:sz w:val="20"/>
          <w:szCs w:val="20"/>
          <w:lang w:val="en-GB"/>
        </w:rPr>
        <w:br/>
        <w:t>Please complete the attached “Material request</w:t>
      </w:r>
      <w:r w:rsidR="000056B3">
        <w:rPr>
          <w:rFonts w:ascii="Arial" w:hAnsi="Arial" w:cs="Arial"/>
          <w:sz w:val="20"/>
          <w:szCs w:val="20"/>
          <w:lang w:val="en-GB"/>
        </w:rPr>
        <w:t xml:space="preserve"> form</w:t>
      </w:r>
      <w:r w:rsidR="000056B3" w:rsidRPr="00B83ECC">
        <w:rPr>
          <w:rFonts w:ascii="Arial" w:hAnsi="Arial" w:cs="Arial"/>
          <w:sz w:val="20"/>
          <w:szCs w:val="20"/>
          <w:lang w:val="en-GB"/>
        </w:rPr>
        <w:t>”</w:t>
      </w:r>
      <w:r w:rsidR="000056B3">
        <w:rPr>
          <w:rFonts w:ascii="Arial" w:hAnsi="Arial" w:cs="Arial"/>
          <w:sz w:val="20"/>
          <w:szCs w:val="20"/>
          <w:lang w:val="en-GB"/>
        </w:rPr>
        <w:t>,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 </w:t>
      </w:r>
      <w:r w:rsidR="000056B3">
        <w:rPr>
          <w:rFonts w:ascii="Arial" w:hAnsi="Arial" w:cs="Arial"/>
          <w:sz w:val="20"/>
          <w:szCs w:val="20"/>
          <w:lang w:val="en-GB"/>
        </w:rPr>
        <w:t>which includes, among other items: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 digital portrait and full body shot</w:t>
      </w:r>
      <w:r w:rsidR="000056B3">
        <w:rPr>
          <w:rFonts w:ascii="Arial" w:hAnsi="Arial" w:cs="Arial"/>
          <w:sz w:val="20"/>
          <w:szCs w:val="20"/>
          <w:lang w:val="en-GB"/>
        </w:rPr>
        <w:t xml:space="preserve">, 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short bio &amp; filmography, a short synopsis and streaming link of the </w:t>
      </w:r>
      <w:proofErr w:type="spellStart"/>
      <w:r w:rsidR="000056B3">
        <w:rPr>
          <w:rFonts w:ascii="Arial" w:hAnsi="Arial" w:cs="Arial"/>
          <w:sz w:val="20"/>
          <w:szCs w:val="20"/>
          <w:lang w:val="en-GB"/>
        </w:rPr>
        <w:t>showreel</w:t>
      </w:r>
      <w:proofErr w:type="spellEnd"/>
      <w:r w:rsidR="000056B3">
        <w:rPr>
          <w:rFonts w:ascii="Arial" w:hAnsi="Arial" w:cs="Arial"/>
          <w:sz w:val="20"/>
          <w:szCs w:val="20"/>
          <w:lang w:val="en-GB"/>
        </w:rPr>
        <w:t xml:space="preserve"> and the 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film related to the nomination (additionally let us know if the film is available on </w:t>
      </w:r>
      <w:r w:rsidR="000056B3">
        <w:rPr>
          <w:rFonts w:ascii="Arial" w:hAnsi="Arial" w:cs="Arial"/>
          <w:sz w:val="20"/>
          <w:szCs w:val="20"/>
          <w:lang w:val="en-GB"/>
        </w:rPr>
        <w:t>F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estival </w:t>
      </w:r>
      <w:r w:rsidR="000056B3">
        <w:rPr>
          <w:rFonts w:ascii="Arial" w:hAnsi="Arial" w:cs="Arial"/>
          <w:sz w:val="20"/>
          <w:szCs w:val="20"/>
          <w:lang w:val="en-GB"/>
        </w:rPr>
        <w:t>S</w:t>
      </w:r>
      <w:r w:rsidR="000056B3" w:rsidRPr="00B83ECC">
        <w:rPr>
          <w:rFonts w:ascii="Arial" w:hAnsi="Arial" w:cs="Arial"/>
          <w:sz w:val="20"/>
          <w:szCs w:val="20"/>
          <w:lang w:val="en-GB"/>
        </w:rPr>
        <w:t xml:space="preserve">cope </w:t>
      </w:r>
      <w:r w:rsidR="000056B3">
        <w:rPr>
          <w:rFonts w:ascii="Arial" w:hAnsi="Arial" w:cs="Arial"/>
          <w:sz w:val="20"/>
          <w:szCs w:val="20"/>
          <w:lang w:val="en-GB"/>
        </w:rPr>
        <w:t>P</w:t>
      </w:r>
      <w:r w:rsidR="000056B3" w:rsidRPr="00B83ECC">
        <w:rPr>
          <w:rFonts w:ascii="Arial" w:hAnsi="Arial" w:cs="Arial"/>
          <w:sz w:val="20"/>
          <w:szCs w:val="20"/>
          <w:lang w:val="en-GB"/>
        </w:rPr>
        <w:t>ro)</w:t>
      </w:r>
      <w:r w:rsidR="000056B3">
        <w:rPr>
          <w:rFonts w:ascii="Arial" w:hAnsi="Arial" w:cs="Arial"/>
          <w:sz w:val="20"/>
          <w:szCs w:val="20"/>
          <w:lang w:val="en-GB"/>
        </w:rPr>
        <w:t>.</w:t>
      </w:r>
      <w:r w:rsidR="000056B3">
        <w:rPr>
          <w:rFonts w:ascii="Arial" w:hAnsi="Arial" w:cs="Arial"/>
          <w:sz w:val="20"/>
          <w:szCs w:val="20"/>
          <w:lang w:val="en-GB"/>
        </w:rPr>
        <w:br/>
      </w:r>
    </w:p>
    <w:p w14:paraId="7A4DE192" w14:textId="6C156437" w:rsidR="000056B3" w:rsidRPr="000056B3" w:rsidRDefault="000056B3" w:rsidP="000056B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0056B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Deadline: 23 December 2021</w:t>
      </w:r>
    </w:p>
    <w:p w14:paraId="2F6352FC" w14:textId="56EE4416" w:rsidR="000056B3" w:rsidRPr="007F5303" w:rsidRDefault="000056B3" w:rsidP="000056B3">
      <w:pPr>
        <w:pStyle w:val="Listenabsatz"/>
        <w:spacing w:after="0" w:line="240" w:lineRule="auto"/>
        <w:rPr>
          <w:rFonts w:ascii="Arial" w:hAnsi="Arial" w:cs="Arial"/>
          <w:color w:val="000000" w:themeColor="text1"/>
          <w:sz w:val="10"/>
          <w:szCs w:val="10"/>
          <w:lang w:val="en-GB"/>
        </w:rPr>
      </w:pPr>
      <w:r w:rsidRPr="00B83ECC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Video material for the 10 selected Shooting Stars </w:t>
      </w:r>
      <w:r w:rsidRPr="00B83ECC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 w:rsidRPr="00F029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Video excerpts of the film/series related to the nomination with the necessary </w:t>
      </w:r>
      <w:r w:rsidRPr="00C91384">
        <w:rPr>
          <w:rFonts w:ascii="Arial" w:hAnsi="Arial" w:cs="Arial"/>
          <w:sz w:val="20"/>
          <w:szCs w:val="20"/>
          <w:lang w:val="en-GB"/>
        </w:rPr>
        <w:t>permission for use</w:t>
      </w:r>
      <w:r w:rsidR="003728D3">
        <w:rPr>
          <w:rFonts w:ascii="Arial" w:hAnsi="Arial" w:cs="Arial"/>
          <w:sz w:val="20"/>
          <w:szCs w:val="20"/>
          <w:lang w:val="en-GB"/>
        </w:rPr>
        <w:t>.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 With this video material, we will produce a promotional trailer and shor</w:t>
      </w:r>
      <w:r w:rsidR="003728D3">
        <w:rPr>
          <w:rFonts w:ascii="Arial" w:hAnsi="Arial" w:cs="Arial"/>
          <w:sz w:val="20"/>
          <w:szCs w:val="20"/>
          <w:lang w:val="en-GB"/>
        </w:rPr>
        <w:t xml:space="preserve">t clips (30 sec.) 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to </w:t>
      </w:r>
      <w:r w:rsidR="003728D3">
        <w:rPr>
          <w:rFonts w:ascii="Arial" w:hAnsi="Arial" w:cs="Arial"/>
          <w:sz w:val="20"/>
          <w:szCs w:val="20"/>
          <w:lang w:val="en-GB"/>
        </w:rPr>
        <w:t xml:space="preserve">be 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used </w:t>
      </w:r>
      <w:r w:rsidR="003728D3">
        <w:rPr>
          <w:rFonts w:ascii="Arial" w:hAnsi="Arial" w:cs="Arial"/>
          <w:sz w:val="20"/>
          <w:szCs w:val="20"/>
          <w:lang w:val="en-GB"/>
        </w:rPr>
        <w:t xml:space="preserve">for </w:t>
      </w:r>
      <w:r w:rsidRPr="00C91384">
        <w:rPr>
          <w:rFonts w:ascii="Arial" w:hAnsi="Arial" w:cs="Arial"/>
          <w:sz w:val="20"/>
          <w:szCs w:val="20"/>
          <w:lang w:val="en-GB"/>
        </w:rPr>
        <w:t>our online promotion campaign and the Shooting Stars Award</w:t>
      </w:r>
      <w:r w:rsidR="003728D3">
        <w:rPr>
          <w:rFonts w:ascii="Arial" w:hAnsi="Arial" w:cs="Arial"/>
          <w:sz w:val="20"/>
          <w:szCs w:val="20"/>
          <w:lang w:val="en-GB"/>
        </w:rPr>
        <w:t xml:space="preserve"> Ceremony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 at the Berlinale </w:t>
      </w:r>
      <w:r w:rsidR="00F44F90">
        <w:rPr>
          <w:rFonts w:ascii="Arial" w:hAnsi="Arial" w:cs="Arial"/>
          <w:sz w:val="20"/>
          <w:szCs w:val="20"/>
          <w:lang w:val="en-GB"/>
        </w:rPr>
        <w:t>Palace</w:t>
      </w:r>
      <w:r w:rsidRPr="00F0297B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br/>
      </w:r>
      <w:bookmarkStart w:id="0" w:name="_GoBack"/>
      <w:bookmarkEnd w:id="0"/>
    </w:p>
    <w:p w14:paraId="79B8EDC8" w14:textId="0DBFE51E" w:rsidR="00C91384" w:rsidRPr="000056B3" w:rsidRDefault="00C96E3B" w:rsidP="000056B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0056B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Deadline: </w:t>
      </w:r>
      <w:proofErr w:type="spellStart"/>
      <w:r w:rsidR="0053382C" w:rsidRPr="000056B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mid</w:t>
      </w:r>
      <w:r w:rsidR="00C91384" w:rsidRPr="000056B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January</w:t>
      </w:r>
      <w:proofErr w:type="spellEnd"/>
      <w:r w:rsidR="00C91384" w:rsidRPr="000056B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2021</w:t>
      </w:r>
    </w:p>
    <w:p w14:paraId="459FC3DC" w14:textId="2CC4D5A4" w:rsidR="00C91384" w:rsidRDefault="00C96E3B" w:rsidP="00C9138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Additional material request for </w:t>
      </w:r>
      <w:r w:rsidRPr="00B83ECC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the 10 selected Shooting</w:t>
      </w: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Stars</w:t>
      </w:r>
    </w:p>
    <w:p w14:paraId="744AB7BF" w14:textId="2685587C" w:rsidR="00E01BA7" w:rsidRPr="00B83ECC" w:rsidRDefault="00F0297B" w:rsidP="00C91384">
      <w:pPr>
        <w:pStyle w:val="Listenabsatz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F029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After the jury decision is made (TBC </w:t>
      </w:r>
      <w:r w:rsidRPr="00C91384">
        <w:rPr>
          <w:rFonts w:ascii="Arial" w:hAnsi="Arial" w:cs="Arial"/>
          <w:sz w:val="20"/>
          <w:szCs w:val="20"/>
          <w:lang w:val="en-GB"/>
        </w:rPr>
        <w:t>mid of December) we will send you a separate</w:t>
      </w:r>
      <w:r w:rsidR="00060B49" w:rsidRPr="00C91384">
        <w:rPr>
          <w:rFonts w:ascii="Arial" w:hAnsi="Arial" w:cs="Arial"/>
          <w:sz w:val="20"/>
          <w:szCs w:val="20"/>
          <w:lang w:val="en-GB"/>
        </w:rPr>
        <w:t xml:space="preserve"> request</w:t>
      </w:r>
      <w:r w:rsidR="00087DF3" w:rsidRPr="00C91384">
        <w:rPr>
          <w:rFonts w:ascii="Arial" w:hAnsi="Arial" w:cs="Arial"/>
          <w:sz w:val="20"/>
          <w:szCs w:val="20"/>
          <w:lang w:val="en-GB"/>
        </w:rPr>
        <w:t>,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 for streaming link and EPK</w:t>
      </w:r>
      <w:r w:rsidR="00463D9D" w:rsidRPr="00C91384">
        <w:rPr>
          <w:rFonts w:ascii="Arial" w:hAnsi="Arial" w:cs="Arial"/>
          <w:sz w:val="20"/>
          <w:szCs w:val="20"/>
          <w:lang w:val="en-GB"/>
        </w:rPr>
        <w:t xml:space="preserve"> with </w:t>
      </w:r>
      <w:r w:rsidR="00087DF3" w:rsidRPr="00C91384">
        <w:rPr>
          <w:rFonts w:ascii="Arial" w:hAnsi="Arial" w:cs="Arial"/>
          <w:sz w:val="20"/>
          <w:szCs w:val="20"/>
          <w:lang w:val="en-GB"/>
        </w:rPr>
        <w:t>the necessary p</w:t>
      </w:r>
      <w:r w:rsidR="00463D9D" w:rsidRPr="00C91384">
        <w:rPr>
          <w:rFonts w:ascii="Arial" w:hAnsi="Arial" w:cs="Arial"/>
          <w:sz w:val="20"/>
          <w:szCs w:val="20"/>
          <w:lang w:val="en-GB"/>
        </w:rPr>
        <w:t>ermission</w:t>
      </w:r>
      <w:r w:rsidR="00087DF3" w:rsidRPr="00C91384">
        <w:rPr>
          <w:rFonts w:ascii="Arial" w:hAnsi="Arial" w:cs="Arial"/>
          <w:sz w:val="20"/>
          <w:szCs w:val="20"/>
          <w:lang w:val="en-GB"/>
        </w:rPr>
        <w:t>s</w:t>
      </w:r>
      <w:r w:rsidR="00802999" w:rsidRPr="00C91384">
        <w:rPr>
          <w:rFonts w:ascii="Arial" w:hAnsi="Arial" w:cs="Arial"/>
          <w:sz w:val="20"/>
          <w:szCs w:val="20"/>
          <w:lang w:val="en-GB"/>
        </w:rPr>
        <w:t xml:space="preserve"> to </w:t>
      </w:r>
      <w:r w:rsidR="003441F8" w:rsidRPr="00C91384">
        <w:rPr>
          <w:rFonts w:ascii="Arial" w:hAnsi="Arial" w:cs="Arial"/>
          <w:sz w:val="20"/>
          <w:szCs w:val="20"/>
          <w:lang w:val="en-GB"/>
        </w:rPr>
        <w:t>share with press and casting directors</w:t>
      </w:r>
      <w:r w:rsidR="00802999" w:rsidRPr="00C91384">
        <w:rPr>
          <w:rFonts w:ascii="Arial" w:hAnsi="Arial" w:cs="Arial"/>
          <w:sz w:val="20"/>
          <w:szCs w:val="20"/>
          <w:lang w:val="en-GB"/>
        </w:rPr>
        <w:t xml:space="preserve"> etc</w:t>
      </w:r>
      <w:r w:rsidR="00F719CA">
        <w:rPr>
          <w:rFonts w:ascii="Arial" w:hAnsi="Arial" w:cs="Arial"/>
          <w:sz w:val="20"/>
          <w:szCs w:val="20"/>
          <w:lang w:val="en-GB"/>
        </w:rPr>
        <w:t>.</w:t>
      </w:r>
      <w:r w:rsidRPr="00C91384">
        <w:rPr>
          <w:rFonts w:ascii="Arial" w:hAnsi="Arial" w:cs="Arial"/>
          <w:sz w:val="20"/>
          <w:szCs w:val="20"/>
          <w:lang w:val="en-GB"/>
        </w:rPr>
        <w:t xml:space="preserve"> </w:t>
      </w:r>
      <w:r w:rsidR="00F43332">
        <w:rPr>
          <w:rFonts w:ascii="Arial" w:hAnsi="Arial" w:cs="Arial"/>
          <w:sz w:val="20"/>
          <w:szCs w:val="20"/>
          <w:lang w:val="en-GB"/>
        </w:rPr>
        <w:t xml:space="preserve"> </w:t>
      </w:r>
      <w:r w:rsidR="00F719CA">
        <w:rPr>
          <w:rFonts w:ascii="Arial" w:hAnsi="Arial" w:cs="Arial"/>
          <w:sz w:val="20"/>
          <w:szCs w:val="20"/>
          <w:lang w:val="en-GB"/>
        </w:rPr>
        <w:t xml:space="preserve">We will also send you the </w:t>
      </w:r>
      <w:r w:rsidR="00F43332">
        <w:rPr>
          <w:rFonts w:ascii="Arial" w:hAnsi="Arial" w:cs="Arial"/>
          <w:color w:val="000000" w:themeColor="text1"/>
          <w:sz w:val="20"/>
          <w:szCs w:val="20"/>
          <w:lang w:val="en-GB"/>
        </w:rPr>
        <w:t>“</w:t>
      </w:r>
      <w:r w:rsidR="00F43332" w:rsidRPr="00B83EC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most important films” </w:t>
      </w:r>
      <w:r w:rsidR="00F719CA">
        <w:rPr>
          <w:rFonts w:ascii="Arial" w:hAnsi="Arial" w:cs="Arial"/>
          <w:color w:val="000000" w:themeColor="text1"/>
          <w:sz w:val="20"/>
          <w:szCs w:val="20"/>
          <w:lang w:val="en-GB"/>
        </w:rPr>
        <w:t>form and p</w:t>
      </w:r>
      <w:r w:rsidR="00F43332" w:rsidRPr="00B83ECC">
        <w:rPr>
          <w:rFonts w:ascii="Arial" w:hAnsi="Arial" w:cs="Arial"/>
          <w:color w:val="000000" w:themeColor="text1"/>
          <w:sz w:val="20"/>
          <w:szCs w:val="20"/>
          <w:lang w:val="en-GB"/>
        </w:rPr>
        <w:t>ermission</w:t>
      </w:r>
      <w:r w:rsidR="00F719C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forms</w:t>
      </w:r>
      <w:r w:rsidR="00F43332" w:rsidRPr="00B83EC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</w:t>
      </w:r>
      <w:r w:rsidR="00F719CA">
        <w:rPr>
          <w:rFonts w:ascii="Arial" w:hAnsi="Arial" w:cs="Arial"/>
          <w:color w:val="000000" w:themeColor="text1"/>
          <w:sz w:val="20"/>
          <w:szCs w:val="20"/>
          <w:lang w:val="en-GB"/>
        </w:rPr>
        <w:t>photo and video material to be completed</w:t>
      </w:r>
      <w:r w:rsidR="00802999" w:rsidRPr="00F0297B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sectPr w:rsidR="00E01BA7" w:rsidRPr="00B83ECC" w:rsidSect="00826339">
      <w:headerReference w:type="default" r:id="rId8"/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EACA" w14:textId="77777777" w:rsidR="008B24B4" w:rsidRDefault="008B24B4" w:rsidP="0069163E">
      <w:pPr>
        <w:spacing w:after="0" w:line="240" w:lineRule="auto"/>
      </w:pPr>
      <w:r>
        <w:separator/>
      </w:r>
    </w:p>
  </w:endnote>
  <w:endnote w:type="continuationSeparator" w:id="0">
    <w:p w14:paraId="2C4D81D8" w14:textId="77777777" w:rsidR="008B24B4" w:rsidRDefault="008B24B4" w:rsidP="0069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8671" w14:textId="77777777" w:rsidR="008B24B4" w:rsidRDefault="008B24B4" w:rsidP="0069163E">
      <w:pPr>
        <w:spacing w:after="0" w:line="240" w:lineRule="auto"/>
      </w:pPr>
      <w:r>
        <w:separator/>
      </w:r>
    </w:p>
  </w:footnote>
  <w:footnote w:type="continuationSeparator" w:id="0">
    <w:p w14:paraId="2238C6CA" w14:textId="77777777" w:rsidR="008B24B4" w:rsidRDefault="008B24B4" w:rsidP="0069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D632" w14:textId="77777777" w:rsidR="00E340C4" w:rsidRDefault="005E4973" w:rsidP="003A0577">
    <w:pPr>
      <w:pStyle w:val="Kopfzeile"/>
      <w:tabs>
        <w:tab w:val="clear" w:pos="9072"/>
        <w:tab w:val="left" w:pos="7568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5EB4FC" wp14:editId="2C520FB3">
          <wp:simplePos x="0" y="0"/>
          <wp:positionH relativeFrom="column">
            <wp:posOffset>4051935</wp:posOffset>
          </wp:positionH>
          <wp:positionV relativeFrom="paragraph">
            <wp:posOffset>-144145</wp:posOffset>
          </wp:positionV>
          <wp:extent cx="2018030" cy="723265"/>
          <wp:effectExtent l="0" t="0" r="1270" b="635"/>
          <wp:wrapTight wrapText="bothSides">
            <wp:wrapPolygon edited="0">
              <wp:start x="0" y="0"/>
              <wp:lineTo x="0" y="21050"/>
              <wp:lineTo x="21410" y="21050"/>
              <wp:lineTo x="2141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P horizontal blue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0C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310BEF" wp14:editId="6BA3BBB8">
          <wp:simplePos x="0" y="0"/>
          <wp:positionH relativeFrom="column">
            <wp:posOffset>-118745</wp:posOffset>
          </wp:positionH>
          <wp:positionV relativeFrom="paragraph">
            <wp:posOffset>-193040</wp:posOffset>
          </wp:positionV>
          <wp:extent cx="2125980" cy="748665"/>
          <wp:effectExtent l="0" t="0" r="7620" b="0"/>
          <wp:wrapTight wrapText="bothSides">
            <wp:wrapPolygon edited="0">
              <wp:start x="0" y="0"/>
              <wp:lineTo x="0" y="20885"/>
              <wp:lineTo x="21484" y="20885"/>
              <wp:lineTo x="2148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 EFP yellow on 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63E">
      <w:tab/>
    </w:r>
  </w:p>
  <w:p w14:paraId="64F41C98" w14:textId="77777777" w:rsidR="00E340C4" w:rsidRDefault="00E340C4" w:rsidP="003A0577">
    <w:pPr>
      <w:pStyle w:val="Kopfzeile"/>
      <w:tabs>
        <w:tab w:val="clear" w:pos="9072"/>
        <w:tab w:val="left" w:pos="7568"/>
      </w:tabs>
    </w:pPr>
  </w:p>
  <w:p w14:paraId="03F9EAA9" w14:textId="77777777" w:rsidR="0069163E" w:rsidRDefault="0069163E" w:rsidP="003A0577">
    <w:pPr>
      <w:pStyle w:val="Kopfzeile"/>
      <w:tabs>
        <w:tab w:val="clear" w:pos="9072"/>
        <w:tab w:val="left" w:pos="75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A01"/>
    <w:multiLevelType w:val="hybridMultilevel"/>
    <w:tmpl w:val="FAEE4164"/>
    <w:lvl w:ilvl="0" w:tplc="7AB281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3001"/>
    <w:multiLevelType w:val="hybridMultilevel"/>
    <w:tmpl w:val="65B899CE"/>
    <w:lvl w:ilvl="0" w:tplc="E9D66EBA">
      <w:numFmt w:val="bullet"/>
      <w:lvlText w:val="-"/>
      <w:lvlJc w:val="left"/>
      <w:pPr>
        <w:ind w:left="720" w:hanging="360"/>
      </w:pPr>
      <w:rPr>
        <w:rFonts w:ascii="Cadiz Medium" w:eastAsiaTheme="minorHAnsi" w:hAnsi="Cadiz Medi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78A4"/>
    <w:multiLevelType w:val="hybridMultilevel"/>
    <w:tmpl w:val="73AE3FC0"/>
    <w:lvl w:ilvl="0" w:tplc="6FA47DE0">
      <w:numFmt w:val="bullet"/>
      <w:lvlText w:val="-"/>
      <w:lvlJc w:val="left"/>
      <w:pPr>
        <w:ind w:left="720" w:hanging="360"/>
      </w:pPr>
      <w:rPr>
        <w:rFonts w:ascii="Cadiz Medium" w:eastAsia="Times New Roman" w:hAnsi="Cadiz Medi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22220"/>
    <w:multiLevelType w:val="hybridMultilevel"/>
    <w:tmpl w:val="D652C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65111"/>
    <w:multiLevelType w:val="hybridMultilevel"/>
    <w:tmpl w:val="97D08FDC"/>
    <w:lvl w:ilvl="0" w:tplc="E124D986">
      <w:numFmt w:val="bullet"/>
      <w:lvlText w:val="-"/>
      <w:lvlJc w:val="left"/>
      <w:pPr>
        <w:ind w:left="720" w:hanging="360"/>
      </w:pPr>
      <w:rPr>
        <w:rFonts w:ascii="Cadiz Medium" w:eastAsiaTheme="minorHAnsi" w:hAnsi="Cadiz Medi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2736"/>
    <w:multiLevelType w:val="hybridMultilevel"/>
    <w:tmpl w:val="042E994E"/>
    <w:lvl w:ilvl="0" w:tplc="D5A6C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67E37"/>
    <w:multiLevelType w:val="hybridMultilevel"/>
    <w:tmpl w:val="E3908BB8"/>
    <w:lvl w:ilvl="0" w:tplc="4A6C9E36">
      <w:numFmt w:val="bullet"/>
      <w:lvlText w:val="-"/>
      <w:lvlJc w:val="left"/>
      <w:pPr>
        <w:ind w:left="720" w:hanging="360"/>
      </w:pPr>
      <w:rPr>
        <w:rFonts w:ascii="Cadiz Medium" w:eastAsiaTheme="minorHAnsi" w:hAnsi="Cadiz Medi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941F3"/>
    <w:multiLevelType w:val="hybridMultilevel"/>
    <w:tmpl w:val="87D2EBDC"/>
    <w:lvl w:ilvl="0" w:tplc="099E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40ECC"/>
    <w:multiLevelType w:val="hybridMultilevel"/>
    <w:tmpl w:val="B47A4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55251"/>
    <w:multiLevelType w:val="hybridMultilevel"/>
    <w:tmpl w:val="56B84256"/>
    <w:lvl w:ilvl="0" w:tplc="4A72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7"/>
    <w:rsid w:val="000056B3"/>
    <w:rsid w:val="00026132"/>
    <w:rsid w:val="00035441"/>
    <w:rsid w:val="00056FAF"/>
    <w:rsid w:val="00060B49"/>
    <w:rsid w:val="0007193A"/>
    <w:rsid w:val="00073A74"/>
    <w:rsid w:val="00087DF3"/>
    <w:rsid w:val="0009021E"/>
    <w:rsid w:val="000A27D4"/>
    <w:rsid w:val="000B1F04"/>
    <w:rsid w:val="000B373E"/>
    <w:rsid w:val="000B5480"/>
    <w:rsid w:val="000D0A9D"/>
    <w:rsid w:val="001132A8"/>
    <w:rsid w:val="00116F7B"/>
    <w:rsid w:val="00117EFA"/>
    <w:rsid w:val="00133834"/>
    <w:rsid w:val="00137883"/>
    <w:rsid w:val="00182536"/>
    <w:rsid w:val="001A3066"/>
    <w:rsid w:val="001A5112"/>
    <w:rsid w:val="001C2BFE"/>
    <w:rsid w:val="001F600F"/>
    <w:rsid w:val="002006C4"/>
    <w:rsid w:val="0022419D"/>
    <w:rsid w:val="0023571A"/>
    <w:rsid w:val="00246AD4"/>
    <w:rsid w:val="002A608E"/>
    <w:rsid w:val="002A64D5"/>
    <w:rsid w:val="002B3622"/>
    <w:rsid w:val="002D7373"/>
    <w:rsid w:val="002E4428"/>
    <w:rsid w:val="0030115A"/>
    <w:rsid w:val="00304D52"/>
    <w:rsid w:val="003119E7"/>
    <w:rsid w:val="00314166"/>
    <w:rsid w:val="003343F6"/>
    <w:rsid w:val="00344171"/>
    <w:rsid w:val="003441F8"/>
    <w:rsid w:val="00346ED0"/>
    <w:rsid w:val="003532F4"/>
    <w:rsid w:val="00357F99"/>
    <w:rsid w:val="0036777D"/>
    <w:rsid w:val="003728D3"/>
    <w:rsid w:val="003A0577"/>
    <w:rsid w:val="003E423D"/>
    <w:rsid w:val="00420F42"/>
    <w:rsid w:val="0043230A"/>
    <w:rsid w:val="00437ED5"/>
    <w:rsid w:val="0044215A"/>
    <w:rsid w:val="00463D9D"/>
    <w:rsid w:val="004765D1"/>
    <w:rsid w:val="00494AB8"/>
    <w:rsid w:val="004971A3"/>
    <w:rsid w:val="004E0A71"/>
    <w:rsid w:val="004F3BBD"/>
    <w:rsid w:val="004F56E5"/>
    <w:rsid w:val="00505DA2"/>
    <w:rsid w:val="00510737"/>
    <w:rsid w:val="00514BA7"/>
    <w:rsid w:val="0053382C"/>
    <w:rsid w:val="00535640"/>
    <w:rsid w:val="00543F53"/>
    <w:rsid w:val="00544796"/>
    <w:rsid w:val="00550E95"/>
    <w:rsid w:val="005A6C57"/>
    <w:rsid w:val="005B78B4"/>
    <w:rsid w:val="005D18AF"/>
    <w:rsid w:val="005D6AAB"/>
    <w:rsid w:val="005E4973"/>
    <w:rsid w:val="005F0F54"/>
    <w:rsid w:val="006062E6"/>
    <w:rsid w:val="00630EE3"/>
    <w:rsid w:val="006376FD"/>
    <w:rsid w:val="00651500"/>
    <w:rsid w:val="00665206"/>
    <w:rsid w:val="00666270"/>
    <w:rsid w:val="0069163E"/>
    <w:rsid w:val="00693F10"/>
    <w:rsid w:val="00695416"/>
    <w:rsid w:val="00697A29"/>
    <w:rsid w:val="006D20CC"/>
    <w:rsid w:val="006E5AD5"/>
    <w:rsid w:val="00702AC6"/>
    <w:rsid w:val="00707203"/>
    <w:rsid w:val="00765067"/>
    <w:rsid w:val="00771333"/>
    <w:rsid w:val="00772D8A"/>
    <w:rsid w:val="007846A8"/>
    <w:rsid w:val="00787B85"/>
    <w:rsid w:val="007A091D"/>
    <w:rsid w:val="007A0EFF"/>
    <w:rsid w:val="007C0104"/>
    <w:rsid w:val="007C2BE5"/>
    <w:rsid w:val="007D6976"/>
    <w:rsid w:val="007F5303"/>
    <w:rsid w:val="00802999"/>
    <w:rsid w:val="00802F20"/>
    <w:rsid w:val="00804A0E"/>
    <w:rsid w:val="00804F75"/>
    <w:rsid w:val="00816154"/>
    <w:rsid w:val="00826339"/>
    <w:rsid w:val="00834AE1"/>
    <w:rsid w:val="00846B5E"/>
    <w:rsid w:val="00897BCF"/>
    <w:rsid w:val="008A0072"/>
    <w:rsid w:val="008B24B4"/>
    <w:rsid w:val="008E6AD7"/>
    <w:rsid w:val="00900AF4"/>
    <w:rsid w:val="009022FF"/>
    <w:rsid w:val="00904092"/>
    <w:rsid w:val="00904FA3"/>
    <w:rsid w:val="00925DBA"/>
    <w:rsid w:val="00960A8C"/>
    <w:rsid w:val="00977042"/>
    <w:rsid w:val="00993AC3"/>
    <w:rsid w:val="00997D9F"/>
    <w:rsid w:val="009A7581"/>
    <w:rsid w:val="009D01CA"/>
    <w:rsid w:val="00A209B8"/>
    <w:rsid w:val="00A33397"/>
    <w:rsid w:val="00A5208D"/>
    <w:rsid w:val="00A72224"/>
    <w:rsid w:val="00A7676A"/>
    <w:rsid w:val="00A81525"/>
    <w:rsid w:val="00A84DAC"/>
    <w:rsid w:val="00A95AD5"/>
    <w:rsid w:val="00A97779"/>
    <w:rsid w:val="00AC7DB7"/>
    <w:rsid w:val="00B22D76"/>
    <w:rsid w:val="00B35613"/>
    <w:rsid w:val="00B40397"/>
    <w:rsid w:val="00B4353D"/>
    <w:rsid w:val="00B5434A"/>
    <w:rsid w:val="00B60194"/>
    <w:rsid w:val="00B83ECC"/>
    <w:rsid w:val="00B94B5C"/>
    <w:rsid w:val="00B94DC2"/>
    <w:rsid w:val="00BE5F83"/>
    <w:rsid w:val="00BF2F7F"/>
    <w:rsid w:val="00C16921"/>
    <w:rsid w:val="00C230E8"/>
    <w:rsid w:val="00C852F3"/>
    <w:rsid w:val="00C91384"/>
    <w:rsid w:val="00C96305"/>
    <w:rsid w:val="00C96E3B"/>
    <w:rsid w:val="00CA3F83"/>
    <w:rsid w:val="00CB63A8"/>
    <w:rsid w:val="00CE7A27"/>
    <w:rsid w:val="00CF282C"/>
    <w:rsid w:val="00D16380"/>
    <w:rsid w:val="00D4233F"/>
    <w:rsid w:val="00D43F45"/>
    <w:rsid w:val="00DB6B33"/>
    <w:rsid w:val="00DC275E"/>
    <w:rsid w:val="00DC314D"/>
    <w:rsid w:val="00DD2161"/>
    <w:rsid w:val="00DF37E7"/>
    <w:rsid w:val="00DF40FE"/>
    <w:rsid w:val="00E01BA7"/>
    <w:rsid w:val="00E14A9B"/>
    <w:rsid w:val="00E340C4"/>
    <w:rsid w:val="00E63ED2"/>
    <w:rsid w:val="00E84EDA"/>
    <w:rsid w:val="00EA0BC1"/>
    <w:rsid w:val="00ED000E"/>
    <w:rsid w:val="00EE1673"/>
    <w:rsid w:val="00EF42D6"/>
    <w:rsid w:val="00EF62BA"/>
    <w:rsid w:val="00F0297B"/>
    <w:rsid w:val="00F12953"/>
    <w:rsid w:val="00F16906"/>
    <w:rsid w:val="00F43332"/>
    <w:rsid w:val="00F44F90"/>
    <w:rsid w:val="00F468D0"/>
    <w:rsid w:val="00F5304E"/>
    <w:rsid w:val="00F719CA"/>
    <w:rsid w:val="00F721FE"/>
    <w:rsid w:val="00FB3A2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B6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5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19E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7E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6506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rsid w:val="001F600F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F600F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63E"/>
  </w:style>
  <w:style w:type="paragraph" w:styleId="Fuzeile">
    <w:name w:val="footer"/>
    <w:basedOn w:val="Standard"/>
    <w:link w:val="FuzeileZchn"/>
    <w:uiPriority w:val="99"/>
    <w:unhideWhenUsed/>
    <w:rsid w:val="006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6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63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ED2"/>
    <w:rPr>
      <w:color w:val="800080" w:themeColor="followedHyperlink"/>
      <w:u w:val="single"/>
    </w:rPr>
  </w:style>
  <w:style w:type="paragraph" w:customStyle="1" w:styleId="ydpeffc6bbdyiv5194628134msonormal">
    <w:name w:val="ydpeffc6bbdyiv5194628134msonormal"/>
    <w:basedOn w:val="Standard"/>
    <w:rsid w:val="002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5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19E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7E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6506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rsid w:val="001F600F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F600F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63E"/>
  </w:style>
  <w:style w:type="paragraph" w:styleId="Fuzeile">
    <w:name w:val="footer"/>
    <w:basedOn w:val="Standard"/>
    <w:link w:val="FuzeileZchn"/>
    <w:uiPriority w:val="99"/>
    <w:unhideWhenUsed/>
    <w:rsid w:val="006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6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63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ED2"/>
    <w:rPr>
      <w:color w:val="800080" w:themeColor="followedHyperlink"/>
      <w:u w:val="single"/>
    </w:rPr>
  </w:style>
  <w:style w:type="paragraph" w:customStyle="1" w:styleId="ydpeffc6bbdyiv5194628134msonormal">
    <w:name w:val="ydpeffc6bbdyiv5194628134msonormal"/>
    <w:basedOn w:val="Standard"/>
    <w:rsid w:val="002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</dc:creator>
  <cp:lastModifiedBy>Olga</cp:lastModifiedBy>
  <cp:revision>13</cp:revision>
  <cp:lastPrinted>2020-10-16T10:23:00Z</cp:lastPrinted>
  <dcterms:created xsi:type="dcterms:W3CDTF">2020-10-19T10:27:00Z</dcterms:created>
  <dcterms:modified xsi:type="dcterms:W3CDTF">2020-10-20T08:20:00Z</dcterms:modified>
</cp:coreProperties>
</file>